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A9A4" w14:textId="019A092B" w:rsidR="0084453A" w:rsidRDefault="000358CC">
      <w:pPr>
        <w:pStyle w:val="NoSpacing"/>
        <w:tabs>
          <w:tab w:val="left" w:pos="990"/>
        </w:tabs>
        <w:jc w:val="center"/>
        <w:rPr>
          <w:rFonts w:ascii="Times New Roman" w:hAnsi="Times New Roman"/>
          <w:b/>
          <w:color w:val="FF0000"/>
          <w:sz w:val="28"/>
          <w:szCs w:val="28"/>
        </w:rPr>
      </w:pPr>
      <w:r>
        <w:rPr>
          <w:noProof/>
        </w:rPr>
        <w:drawing>
          <wp:anchor distT="0" distB="0" distL="114300" distR="114300" simplePos="0" relativeHeight="251661824" behindDoc="0" locked="0" layoutInCell="1" allowOverlap="1" wp14:anchorId="639EC980" wp14:editId="328C9CFE">
            <wp:simplePos x="0" y="0"/>
            <wp:positionH relativeFrom="column">
              <wp:posOffset>0</wp:posOffset>
            </wp:positionH>
            <wp:positionV relativeFrom="paragraph">
              <wp:posOffset>0</wp:posOffset>
            </wp:positionV>
            <wp:extent cx="1496695" cy="617220"/>
            <wp:effectExtent l="0" t="0" r="0" b="0"/>
            <wp:wrapSquare wrapText="bothSides"/>
            <wp:docPr id="1803302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02541" name="Picture 180330254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6695" cy="61722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drawing>
          <wp:anchor distT="0" distB="0" distL="0" distR="0" simplePos="0" relativeHeight="251655680" behindDoc="0" locked="0" layoutInCell="0" allowOverlap="1" wp14:anchorId="653B5946" wp14:editId="67BF1183">
            <wp:simplePos x="0" y="0"/>
            <wp:positionH relativeFrom="margin">
              <wp:posOffset>5625465</wp:posOffset>
            </wp:positionH>
            <wp:positionV relativeFrom="paragraph">
              <wp:posOffset>-135890</wp:posOffset>
            </wp:positionV>
            <wp:extent cx="1240790" cy="1043940"/>
            <wp:effectExtent l="0" t="0" r="0" b="0"/>
            <wp:wrapNone/>
            <wp:docPr id="1" name="Picture 1" descr="http://hofsashouse.com/blog/UserFiles/image/hik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hofsashouse.com/blog/UserFiles/image/hiking1.gif"/>
                    <pic:cNvPicPr>
                      <a:picLocks noChangeAspect="1" noChangeArrowheads="1"/>
                    </pic:cNvPicPr>
                  </pic:nvPicPr>
                  <pic:blipFill>
                    <a:blip r:embed="rId7"/>
                    <a:stretch>
                      <a:fillRect/>
                    </a:stretch>
                  </pic:blipFill>
                  <pic:spPr bwMode="auto">
                    <a:xfrm>
                      <a:off x="0" y="0"/>
                      <a:ext cx="1240790" cy="1043940"/>
                    </a:xfrm>
                    <a:prstGeom prst="rect">
                      <a:avLst/>
                    </a:prstGeom>
                    <a:noFill/>
                  </pic:spPr>
                </pic:pic>
              </a:graphicData>
            </a:graphic>
          </wp:anchor>
        </w:drawing>
      </w:r>
      <w:r w:rsidR="00000000">
        <w:rPr>
          <w:noProof/>
        </w:rPr>
        <w:drawing>
          <wp:anchor distT="0" distB="0" distL="0" distR="0" simplePos="0" relativeHeight="251658752" behindDoc="0" locked="0" layoutInCell="0" allowOverlap="1" wp14:anchorId="1CD52439" wp14:editId="37DB679D">
            <wp:simplePos x="0" y="0"/>
            <wp:positionH relativeFrom="margin">
              <wp:align>left</wp:align>
            </wp:positionH>
            <wp:positionV relativeFrom="paragraph">
              <wp:posOffset>-635</wp:posOffset>
            </wp:positionV>
            <wp:extent cx="1486535" cy="64008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a:stretch>
                      <a:fillRect/>
                    </a:stretch>
                  </pic:blipFill>
                  <pic:spPr bwMode="auto">
                    <a:xfrm>
                      <a:off x="0" y="0"/>
                      <a:ext cx="1486535" cy="640080"/>
                    </a:xfrm>
                    <a:prstGeom prst="rect">
                      <a:avLst/>
                    </a:prstGeom>
                    <a:noFill/>
                  </pic:spPr>
                </pic:pic>
              </a:graphicData>
            </a:graphic>
          </wp:anchor>
        </w:drawing>
      </w:r>
      <w:r w:rsidR="00000000">
        <w:rPr>
          <w:rFonts w:ascii="Times New Roman" w:hAnsi="Times New Roman"/>
          <w:b/>
          <w:sz w:val="28"/>
          <w:szCs w:val="28"/>
        </w:rPr>
        <w:t>Tuesday Hikes!</w:t>
      </w:r>
    </w:p>
    <w:p w14:paraId="1A1FFC14" w14:textId="2DECF1FD" w:rsidR="0084453A" w:rsidRDefault="0084453A">
      <w:pPr>
        <w:pStyle w:val="NoSpacing"/>
        <w:tabs>
          <w:tab w:val="left" w:pos="990"/>
        </w:tabs>
        <w:jc w:val="center"/>
        <w:rPr>
          <w:rFonts w:ascii="Times New Roman" w:hAnsi="Times New Roman"/>
          <w:b/>
          <w:sz w:val="32"/>
          <w:szCs w:val="32"/>
          <w:u w:val="single"/>
        </w:rPr>
      </w:pPr>
    </w:p>
    <w:p w14:paraId="58165CB6" w14:textId="2400B33B" w:rsidR="0084453A" w:rsidRDefault="00000000">
      <w:pPr>
        <w:pStyle w:val="NoSpacing"/>
        <w:tabs>
          <w:tab w:val="left" w:pos="990"/>
        </w:tabs>
        <w:jc w:val="center"/>
        <w:rPr>
          <w:rFonts w:ascii="Times New Roman" w:hAnsi="Times New Roman"/>
          <w:b/>
          <w:sz w:val="32"/>
          <w:szCs w:val="32"/>
          <w:u w:val="single"/>
        </w:rPr>
      </w:pPr>
      <w:r>
        <w:rPr>
          <w:rFonts w:ascii="Times New Roman" w:hAnsi="Times New Roman"/>
          <w:b/>
          <w:sz w:val="32"/>
          <w:szCs w:val="32"/>
          <w:u w:val="single"/>
        </w:rPr>
        <w:t xml:space="preserve">NFLL </w:t>
      </w:r>
      <w:proofErr w:type="gramStart"/>
      <w:r>
        <w:rPr>
          <w:rFonts w:ascii="Times New Roman" w:hAnsi="Times New Roman"/>
          <w:b/>
          <w:sz w:val="32"/>
          <w:szCs w:val="32"/>
          <w:u w:val="single"/>
        </w:rPr>
        <w:t>TRAILERS  Fall</w:t>
      </w:r>
      <w:proofErr w:type="gramEnd"/>
      <w:r>
        <w:rPr>
          <w:rFonts w:ascii="Times New Roman" w:hAnsi="Times New Roman"/>
          <w:b/>
          <w:sz w:val="32"/>
          <w:szCs w:val="32"/>
          <w:u w:val="single"/>
        </w:rPr>
        <w:t xml:space="preserve"> 2025 Hikes</w:t>
      </w:r>
    </w:p>
    <w:p w14:paraId="6CEF9CF6" w14:textId="27F063B8" w:rsidR="0084453A" w:rsidRDefault="00000000">
      <w:pPr>
        <w:pStyle w:val="NoSpacing"/>
        <w:jc w:val="center"/>
        <w:rPr>
          <w:rFonts w:ascii="Times New Roman" w:hAnsi="Times New Roman"/>
          <w:b/>
          <w:sz w:val="24"/>
          <w:szCs w:val="24"/>
        </w:rPr>
      </w:pPr>
      <w:r>
        <w:rPr>
          <w:rFonts w:ascii="Times New Roman" w:hAnsi="Times New Roman"/>
          <w:b/>
          <w:sz w:val="24"/>
          <w:szCs w:val="24"/>
        </w:rPr>
        <w:t xml:space="preserve"> (Hikes &amp; meeting places may change.  Updates will be emailed each week) </w:t>
      </w:r>
    </w:p>
    <w:p w14:paraId="3F658A52" w14:textId="7E403E11" w:rsidR="0084453A" w:rsidRDefault="0084453A">
      <w:pPr>
        <w:pStyle w:val="NoSpacing"/>
        <w:rPr>
          <w:rFonts w:ascii="Times New Roman" w:hAnsi="Times New Roman"/>
        </w:rPr>
      </w:pPr>
    </w:p>
    <w:p w14:paraId="3578367E" w14:textId="77777777" w:rsidR="0084453A" w:rsidRDefault="00000000">
      <w:pPr>
        <w:numPr>
          <w:ilvl w:val="0"/>
          <w:numId w:val="1"/>
        </w:numPr>
        <w:tabs>
          <w:tab w:val="left" w:pos="0"/>
          <w:tab w:val="left" w:pos="360"/>
        </w:tabs>
        <w:ind w:left="360"/>
        <w:rPr>
          <w:sz w:val="22"/>
          <w:szCs w:val="22"/>
        </w:rPr>
      </w:pPr>
      <w:r>
        <w:rPr>
          <w:sz w:val="22"/>
          <w:szCs w:val="22"/>
        </w:rPr>
        <w:t xml:space="preserve">Trailers hikes are intended to be easy, with occasional moderate sections for short distances. Hikes will usually be between 2.5 and 4 miles long, with elevation changes of less than 400 feet. The objective is a fun recreational hike enjoyable to most hikers in reasonable condition.  </w:t>
      </w:r>
    </w:p>
    <w:p w14:paraId="5FCF5D48" w14:textId="77777777" w:rsidR="0084453A" w:rsidRDefault="00000000">
      <w:pPr>
        <w:numPr>
          <w:ilvl w:val="0"/>
          <w:numId w:val="1"/>
        </w:numPr>
        <w:tabs>
          <w:tab w:val="left" w:pos="0"/>
          <w:tab w:val="left" w:pos="360"/>
        </w:tabs>
        <w:ind w:left="360"/>
        <w:rPr>
          <w:sz w:val="22"/>
          <w:szCs w:val="22"/>
        </w:rPr>
      </w:pPr>
      <w:r>
        <w:rPr>
          <w:sz w:val="22"/>
          <w:szCs w:val="22"/>
        </w:rPr>
        <w:t xml:space="preserve">All hikers must be registered for the class and sign a Maricopa Community Colleges Risk Form #1 before participating.  Follow the instructions in the NFLL web site </w:t>
      </w:r>
      <w:r>
        <w:rPr>
          <w:i/>
          <w:sz w:val="22"/>
          <w:szCs w:val="22"/>
        </w:rPr>
        <w:t>Members Toolbox</w:t>
      </w:r>
      <w:r>
        <w:rPr>
          <w:sz w:val="22"/>
          <w:szCs w:val="22"/>
        </w:rPr>
        <w:t xml:space="preserve"> Because of insurance restrictions, guests are not allowed. </w:t>
      </w:r>
    </w:p>
    <w:p w14:paraId="313A875F" w14:textId="77777777" w:rsidR="0084453A" w:rsidRDefault="00000000">
      <w:pPr>
        <w:numPr>
          <w:ilvl w:val="0"/>
          <w:numId w:val="1"/>
        </w:numPr>
        <w:tabs>
          <w:tab w:val="left" w:pos="360"/>
        </w:tabs>
        <w:ind w:left="360"/>
        <w:rPr>
          <w:sz w:val="22"/>
          <w:szCs w:val="22"/>
        </w:rPr>
      </w:pPr>
      <w:r>
        <w:rPr>
          <w:sz w:val="22"/>
          <w:szCs w:val="22"/>
        </w:rPr>
        <w:t>Although every precaution will be taken to assure safety, participants must recognize that hiking can be a dangerous activity.  Hikers should be in reasonable physical condition and know their limitations.</w:t>
      </w:r>
    </w:p>
    <w:p w14:paraId="2D6816CA" w14:textId="77777777" w:rsidR="0084453A" w:rsidRDefault="00000000">
      <w:pPr>
        <w:numPr>
          <w:ilvl w:val="0"/>
          <w:numId w:val="1"/>
        </w:numPr>
        <w:tabs>
          <w:tab w:val="left" w:pos="360"/>
        </w:tabs>
        <w:ind w:left="360"/>
        <w:rPr>
          <w:sz w:val="22"/>
          <w:szCs w:val="22"/>
        </w:rPr>
      </w:pPr>
      <w:r>
        <w:rPr>
          <w:sz w:val="22"/>
          <w:szCs w:val="22"/>
        </w:rPr>
        <w:t xml:space="preserve">Hikers will get more information during the week preceding each hike.  The schedule </w:t>
      </w:r>
      <w:r>
        <w:rPr>
          <w:b/>
          <w:sz w:val="22"/>
          <w:szCs w:val="22"/>
        </w:rPr>
        <w:t>will</w:t>
      </w:r>
      <w:r>
        <w:rPr>
          <w:sz w:val="22"/>
          <w:szCs w:val="22"/>
        </w:rPr>
        <w:t xml:space="preserve"> change, so please check for the latest information.</w:t>
      </w:r>
    </w:p>
    <w:p w14:paraId="0D3EFD9B" w14:textId="77777777" w:rsidR="0084453A" w:rsidRDefault="0084453A">
      <w:pPr>
        <w:tabs>
          <w:tab w:val="left" w:pos="360"/>
        </w:tabs>
        <w:ind w:left="360"/>
        <w:rPr>
          <w:sz w:val="22"/>
          <w:szCs w:val="22"/>
        </w:rPr>
      </w:pPr>
    </w:p>
    <w:p w14:paraId="4493DBF4" w14:textId="77777777" w:rsidR="0084453A" w:rsidRDefault="0084453A">
      <w:pPr>
        <w:tabs>
          <w:tab w:val="left" w:pos="540"/>
          <w:tab w:val="left" w:pos="990"/>
        </w:tabs>
        <w:ind w:left="990" w:hanging="990"/>
        <w:rPr>
          <w:b/>
          <w:szCs w:val="28"/>
        </w:rPr>
      </w:pPr>
    </w:p>
    <w:p w14:paraId="776A05C4" w14:textId="77777777" w:rsidR="0084453A" w:rsidRDefault="00000000">
      <w:pPr>
        <w:tabs>
          <w:tab w:val="left" w:pos="360"/>
          <w:tab w:val="left" w:pos="990"/>
        </w:tabs>
        <w:ind w:left="990" w:hanging="990"/>
        <w:rPr>
          <w:bCs/>
          <w:szCs w:val="24"/>
        </w:rPr>
      </w:pPr>
      <w:r>
        <w:rPr>
          <w:b/>
          <w:szCs w:val="24"/>
        </w:rPr>
        <w:t>Sept 30</w:t>
      </w:r>
      <w:r>
        <w:rPr>
          <w:b/>
          <w:szCs w:val="24"/>
        </w:rPr>
        <w:tab/>
      </w:r>
      <w:r>
        <w:rPr>
          <w:b/>
          <w:bCs/>
          <w:szCs w:val="24"/>
          <w:u w:val="single"/>
        </w:rPr>
        <w:t>Highline, Pine View, and Pine Canyon Loop, Pine:</w:t>
      </w:r>
      <w:r>
        <w:rPr>
          <w:szCs w:val="24"/>
        </w:rPr>
        <w:t xml:space="preserve"> 2.8 miles long, 354 feet elevation gain</w:t>
      </w:r>
    </w:p>
    <w:p w14:paraId="396C2026" w14:textId="77777777" w:rsidR="0084453A" w:rsidRDefault="0084453A">
      <w:pPr>
        <w:tabs>
          <w:tab w:val="left" w:pos="360"/>
          <w:tab w:val="left" w:pos="990"/>
        </w:tabs>
        <w:ind w:left="990" w:hanging="990"/>
        <w:rPr>
          <w:bCs/>
          <w:szCs w:val="24"/>
        </w:rPr>
      </w:pPr>
    </w:p>
    <w:p w14:paraId="041A13AC" w14:textId="77777777" w:rsidR="0084453A" w:rsidRDefault="00000000">
      <w:pPr>
        <w:tabs>
          <w:tab w:val="left" w:pos="360"/>
          <w:tab w:val="left" w:pos="990"/>
        </w:tabs>
        <w:ind w:left="990" w:hanging="990"/>
        <w:rPr>
          <w:bCs/>
          <w:szCs w:val="24"/>
        </w:rPr>
      </w:pPr>
      <w:r>
        <w:rPr>
          <w:b/>
          <w:szCs w:val="24"/>
        </w:rPr>
        <w:t>Oct 7</w:t>
      </w:r>
      <w:r>
        <w:rPr>
          <w:b/>
          <w:szCs w:val="24"/>
        </w:rPr>
        <w:tab/>
      </w:r>
      <w:r>
        <w:rPr>
          <w:b/>
          <w:szCs w:val="24"/>
          <w:u w:val="single"/>
        </w:rPr>
        <w:t>Jacob’s Crosscut to Siphon Draw Junction, Tonto National Forest:</w:t>
      </w:r>
      <w:r>
        <w:rPr>
          <w:szCs w:val="24"/>
        </w:rPr>
        <w:t xml:space="preserve"> 3.8 miles long, 100 feet elevation gain</w:t>
      </w:r>
    </w:p>
    <w:p w14:paraId="777153FF" w14:textId="77777777" w:rsidR="0084453A" w:rsidRDefault="00000000">
      <w:pPr>
        <w:tabs>
          <w:tab w:val="left" w:pos="360"/>
          <w:tab w:val="left" w:pos="990"/>
        </w:tabs>
        <w:ind w:left="990" w:hanging="990"/>
        <w:rPr>
          <w:b/>
          <w:szCs w:val="24"/>
        </w:rPr>
      </w:pPr>
      <w:r>
        <w:rPr>
          <w:b/>
          <w:szCs w:val="24"/>
        </w:rPr>
        <w:t xml:space="preserve">  </w:t>
      </w:r>
    </w:p>
    <w:p w14:paraId="51B04569" w14:textId="77777777" w:rsidR="0084453A" w:rsidRDefault="00000000">
      <w:pPr>
        <w:tabs>
          <w:tab w:val="left" w:pos="360"/>
          <w:tab w:val="left" w:pos="990"/>
        </w:tabs>
        <w:ind w:left="990" w:hanging="990"/>
        <w:rPr>
          <w:bCs/>
          <w:szCs w:val="24"/>
        </w:rPr>
      </w:pPr>
      <w:r>
        <w:rPr>
          <w:b/>
          <w:szCs w:val="24"/>
        </w:rPr>
        <w:t>Oct 14</w:t>
      </w:r>
      <w:r>
        <w:rPr>
          <w:b/>
          <w:szCs w:val="24"/>
        </w:rPr>
        <w:tab/>
      </w:r>
      <w:r>
        <w:rPr>
          <w:b/>
          <w:bCs/>
          <w:szCs w:val="24"/>
          <w:u w:val="single"/>
        </w:rPr>
        <w:t>Black Canyon Trail, Rock Springs:</w:t>
      </w:r>
      <w:r>
        <w:rPr>
          <w:szCs w:val="24"/>
        </w:rPr>
        <w:t xml:space="preserve"> 3.0 miles long, 120 feet elevation gain</w:t>
      </w:r>
    </w:p>
    <w:p w14:paraId="7263BD02" w14:textId="77777777" w:rsidR="0084453A" w:rsidRDefault="0084453A">
      <w:pPr>
        <w:tabs>
          <w:tab w:val="left" w:pos="360"/>
          <w:tab w:val="left" w:pos="990"/>
        </w:tabs>
        <w:ind w:left="990" w:hanging="990"/>
        <w:rPr>
          <w:b/>
          <w:szCs w:val="24"/>
        </w:rPr>
      </w:pPr>
    </w:p>
    <w:p w14:paraId="7756FD32" w14:textId="77777777" w:rsidR="0084453A" w:rsidRDefault="00000000">
      <w:pPr>
        <w:tabs>
          <w:tab w:val="left" w:pos="360"/>
          <w:tab w:val="left" w:pos="990"/>
        </w:tabs>
        <w:ind w:left="990" w:hanging="990"/>
        <w:rPr>
          <w:bCs/>
          <w:szCs w:val="24"/>
        </w:rPr>
      </w:pPr>
      <w:r>
        <w:rPr>
          <w:b/>
          <w:szCs w:val="24"/>
        </w:rPr>
        <w:t>Oct 21</w:t>
      </w:r>
      <w:r>
        <w:rPr>
          <w:b/>
          <w:szCs w:val="24"/>
        </w:rPr>
        <w:tab/>
      </w:r>
      <w:r>
        <w:rPr>
          <w:b/>
          <w:bCs/>
          <w:szCs w:val="24"/>
        </w:rPr>
        <w:t>Break – No hike</w:t>
      </w:r>
    </w:p>
    <w:p w14:paraId="5F3C5096" w14:textId="77777777" w:rsidR="0084453A" w:rsidRDefault="0084453A">
      <w:pPr>
        <w:tabs>
          <w:tab w:val="left" w:pos="360"/>
          <w:tab w:val="left" w:pos="990"/>
        </w:tabs>
        <w:ind w:left="990" w:hanging="990"/>
        <w:rPr>
          <w:bCs/>
          <w:szCs w:val="24"/>
        </w:rPr>
      </w:pPr>
    </w:p>
    <w:p w14:paraId="27EC7A36" w14:textId="77777777" w:rsidR="0084453A" w:rsidRDefault="00000000">
      <w:pPr>
        <w:tabs>
          <w:tab w:val="left" w:pos="360"/>
          <w:tab w:val="left" w:pos="990"/>
        </w:tabs>
        <w:ind w:left="990" w:hanging="990"/>
        <w:rPr>
          <w:bCs/>
          <w:szCs w:val="24"/>
        </w:rPr>
      </w:pPr>
      <w:r>
        <w:rPr>
          <w:b/>
          <w:szCs w:val="24"/>
        </w:rPr>
        <w:t>Oct 28</w:t>
      </w:r>
      <w:r>
        <w:rPr>
          <w:b/>
          <w:szCs w:val="24"/>
        </w:rPr>
        <w:tab/>
      </w:r>
      <w:r>
        <w:rPr>
          <w:b/>
          <w:bCs/>
          <w:szCs w:val="24"/>
          <w:u w:val="single"/>
        </w:rPr>
        <w:t>Marcus Landslide, SMSP:</w:t>
      </w:r>
      <w:r>
        <w:rPr>
          <w:szCs w:val="24"/>
        </w:rPr>
        <w:t xml:space="preserve"> 3.9 miles long, 508 feet elevation gain</w:t>
      </w:r>
    </w:p>
    <w:p w14:paraId="36193CCA" w14:textId="77777777" w:rsidR="0084453A" w:rsidRDefault="0084453A">
      <w:pPr>
        <w:tabs>
          <w:tab w:val="left" w:pos="360"/>
          <w:tab w:val="left" w:pos="990"/>
        </w:tabs>
        <w:ind w:left="990" w:hanging="990"/>
        <w:rPr>
          <w:bCs/>
          <w:szCs w:val="24"/>
        </w:rPr>
      </w:pPr>
    </w:p>
    <w:p w14:paraId="013DDCB1" w14:textId="77777777" w:rsidR="0084453A" w:rsidRDefault="00000000">
      <w:pPr>
        <w:tabs>
          <w:tab w:val="left" w:pos="360"/>
          <w:tab w:val="left" w:pos="990"/>
        </w:tabs>
        <w:ind w:left="990" w:hanging="990"/>
        <w:rPr>
          <w:bCs/>
          <w:szCs w:val="24"/>
        </w:rPr>
      </w:pPr>
      <w:r>
        <w:rPr>
          <w:b/>
          <w:szCs w:val="24"/>
        </w:rPr>
        <w:t>Nov 4</w:t>
      </w:r>
      <w:r>
        <w:rPr>
          <w:b/>
          <w:szCs w:val="24"/>
        </w:rPr>
        <w:tab/>
      </w:r>
      <w:r>
        <w:rPr>
          <w:b/>
          <w:bCs/>
          <w:szCs w:val="24"/>
          <w:u w:val="single"/>
        </w:rPr>
        <w:t>Blevins/Chain Fruit/Lost Sheep/Moon Rock Loop, Usery Regional Park:</w:t>
      </w:r>
      <w:r>
        <w:rPr>
          <w:szCs w:val="24"/>
        </w:rPr>
        <w:t xml:space="preserve"> 3.1 miles long, 120 feet elevation gain</w:t>
      </w:r>
    </w:p>
    <w:p w14:paraId="3D481478" w14:textId="77777777" w:rsidR="0084453A" w:rsidRDefault="0084453A">
      <w:pPr>
        <w:tabs>
          <w:tab w:val="left" w:pos="360"/>
          <w:tab w:val="left" w:pos="990"/>
        </w:tabs>
        <w:ind w:left="990" w:hanging="990"/>
        <w:rPr>
          <w:bCs/>
          <w:szCs w:val="24"/>
        </w:rPr>
      </w:pPr>
    </w:p>
    <w:p w14:paraId="114612D8" w14:textId="77777777" w:rsidR="0084453A" w:rsidRDefault="00000000">
      <w:pPr>
        <w:tabs>
          <w:tab w:val="left" w:pos="360"/>
          <w:tab w:val="left" w:pos="990"/>
        </w:tabs>
        <w:rPr>
          <w:b/>
          <w:bCs/>
        </w:rPr>
      </w:pPr>
      <w:r>
        <w:rPr>
          <w:b/>
          <w:bCs/>
        </w:rPr>
        <w:t>Nov 4</w:t>
      </w:r>
      <w:r>
        <w:rPr>
          <w:b/>
          <w:bCs/>
        </w:rPr>
        <w:tab/>
      </w:r>
      <w:r>
        <w:rPr>
          <w:b/>
          <w:bCs/>
          <w:u w:val="single"/>
        </w:rPr>
        <w:t>Full Moon Hike, Blevins Loop Trail, Usery Regional Park:</w:t>
      </w:r>
      <w:r>
        <w:t xml:space="preserve"> 3.0 miles long, 98 feet </w:t>
      </w:r>
      <w:r>
        <w:tab/>
      </w:r>
      <w:r>
        <w:tab/>
      </w:r>
      <w:r>
        <w:tab/>
        <w:t>elevation gain</w:t>
      </w:r>
    </w:p>
    <w:p w14:paraId="484D9FD7" w14:textId="77777777" w:rsidR="0084453A" w:rsidRDefault="0084453A">
      <w:pPr>
        <w:tabs>
          <w:tab w:val="left" w:pos="360"/>
          <w:tab w:val="left" w:pos="990"/>
        </w:tabs>
        <w:ind w:left="990" w:hanging="990"/>
        <w:rPr>
          <w:bCs/>
          <w:szCs w:val="24"/>
        </w:rPr>
      </w:pPr>
    </w:p>
    <w:p w14:paraId="64F9DDDC" w14:textId="77777777" w:rsidR="0084453A" w:rsidRDefault="00000000">
      <w:pPr>
        <w:tabs>
          <w:tab w:val="left" w:pos="360"/>
          <w:tab w:val="left" w:pos="990"/>
        </w:tabs>
        <w:ind w:left="990" w:hanging="990"/>
        <w:rPr>
          <w:bCs/>
          <w:szCs w:val="24"/>
        </w:rPr>
      </w:pPr>
      <w:r>
        <w:rPr>
          <w:b/>
          <w:szCs w:val="24"/>
        </w:rPr>
        <w:t>Nov 11</w:t>
      </w:r>
      <w:r>
        <w:rPr>
          <w:b/>
          <w:szCs w:val="24"/>
        </w:rPr>
        <w:tab/>
      </w:r>
      <w:r>
        <w:rPr>
          <w:b/>
          <w:bCs/>
          <w:szCs w:val="24"/>
          <w:u w:val="single"/>
        </w:rPr>
        <w:t>Beverly Canyon/Javelina Loop Trail, South Mountain Park:</w:t>
      </w:r>
      <w:r>
        <w:rPr>
          <w:szCs w:val="24"/>
        </w:rPr>
        <w:t xml:space="preserve"> 4 miles long, 400 feet elevation gain</w:t>
      </w:r>
    </w:p>
    <w:p w14:paraId="60C12A32" w14:textId="77777777" w:rsidR="0084453A" w:rsidRDefault="0084453A">
      <w:pPr>
        <w:tabs>
          <w:tab w:val="left" w:pos="360"/>
          <w:tab w:val="left" w:pos="990"/>
        </w:tabs>
        <w:ind w:left="990" w:hanging="990"/>
        <w:rPr>
          <w:bCs/>
          <w:szCs w:val="24"/>
        </w:rPr>
      </w:pPr>
    </w:p>
    <w:p w14:paraId="6D7CA1DE" w14:textId="77777777" w:rsidR="0084453A" w:rsidRDefault="00000000">
      <w:pPr>
        <w:tabs>
          <w:tab w:val="left" w:pos="360"/>
          <w:tab w:val="left" w:pos="990"/>
        </w:tabs>
        <w:ind w:left="990" w:hanging="990"/>
        <w:rPr>
          <w:b/>
          <w:bCs/>
        </w:rPr>
      </w:pPr>
      <w:r>
        <w:rPr>
          <w:b/>
          <w:bCs/>
        </w:rPr>
        <w:t>Nov 18</w:t>
      </w:r>
      <w:r>
        <w:rPr>
          <w:b/>
          <w:bCs/>
        </w:rPr>
        <w:tab/>
      </w:r>
      <w:r>
        <w:rPr>
          <w:b/>
          <w:bCs/>
          <w:u w:val="single"/>
        </w:rPr>
        <w:t>Basalt Ridge Overlook from Brown’s Ranch Trailhead, SMSP:</w:t>
      </w:r>
      <w:r>
        <w:t xml:space="preserve"> 3.8 miles long, 120 feet elevation gain</w:t>
      </w:r>
    </w:p>
    <w:p w14:paraId="615ABC74" w14:textId="77777777" w:rsidR="0084453A" w:rsidRDefault="0084453A">
      <w:pPr>
        <w:tabs>
          <w:tab w:val="left" w:pos="360"/>
          <w:tab w:val="left" w:pos="990"/>
        </w:tabs>
        <w:ind w:left="990" w:hanging="990"/>
        <w:rPr>
          <w:szCs w:val="24"/>
        </w:rPr>
      </w:pPr>
    </w:p>
    <w:p w14:paraId="70FCA340" w14:textId="77777777" w:rsidR="0084453A" w:rsidRDefault="00000000">
      <w:pPr>
        <w:tabs>
          <w:tab w:val="left" w:pos="360"/>
          <w:tab w:val="left" w:pos="990"/>
        </w:tabs>
        <w:ind w:left="990" w:hanging="990"/>
        <w:rPr>
          <w:bCs/>
          <w:szCs w:val="24"/>
        </w:rPr>
      </w:pPr>
      <w:r>
        <w:rPr>
          <w:b/>
          <w:szCs w:val="24"/>
        </w:rPr>
        <w:t>Nov 25</w:t>
      </w:r>
      <w:r>
        <w:rPr>
          <w:b/>
          <w:bCs/>
          <w:szCs w:val="24"/>
        </w:rPr>
        <w:tab/>
        <w:t>Break – No Hike</w:t>
      </w:r>
    </w:p>
    <w:p w14:paraId="270FCAC8" w14:textId="77777777" w:rsidR="0084453A" w:rsidRDefault="0084453A">
      <w:pPr>
        <w:tabs>
          <w:tab w:val="left" w:pos="360"/>
          <w:tab w:val="left" w:pos="990"/>
        </w:tabs>
        <w:ind w:left="990" w:hanging="990"/>
        <w:rPr>
          <w:bCs/>
          <w:szCs w:val="24"/>
        </w:rPr>
      </w:pPr>
    </w:p>
    <w:p w14:paraId="23E3304D" w14:textId="77777777" w:rsidR="0084453A" w:rsidRDefault="00000000">
      <w:pPr>
        <w:tabs>
          <w:tab w:val="left" w:pos="360"/>
          <w:tab w:val="left" w:pos="990"/>
        </w:tabs>
        <w:ind w:left="990" w:hanging="990"/>
        <w:rPr>
          <w:szCs w:val="24"/>
        </w:rPr>
      </w:pPr>
      <w:r>
        <w:rPr>
          <w:b/>
          <w:szCs w:val="24"/>
        </w:rPr>
        <w:t>Dec 2</w:t>
      </w:r>
      <w:r>
        <w:rPr>
          <w:b/>
          <w:szCs w:val="24"/>
        </w:rPr>
        <w:tab/>
      </w:r>
      <w:r>
        <w:rPr>
          <w:b/>
          <w:szCs w:val="24"/>
          <w:u w:val="single"/>
        </w:rPr>
        <w:t>Pine Creek Loop, Tonto National Forest:</w:t>
      </w:r>
      <w:r>
        <w:rPr>
          <w:szCs w:val="24"/>
        </w:rPr>
        <w:t xml:space="preserve"> 2.7 miles long, 500 feet elevation gain</w:t>
      </w:r>
    </w:p>
    <w:p w14:paraId="5DC0C50D" w14:textId="77777777" w:rsidR="0084453A" w:rsidRDefault="0084453A">
      <w:pPr>
        <w:tabs>
          <w:tab w:val="left" w:pos="360"/>
          <w:tab w:val="left" w:pos="990"/>
        </w:tabs>
        <w:ind w:left="990" w:hanging="990"/>
        <w:rPr>
          <w:szCs w:val="24"/>
        </w:rPr>
      </w:pPr>
    </w:p>
    <w:p w14:paraId="47545DB6" w14:textId="77777777" w:rsidR="0084453A" w:rsidRDefault="00000000">
      <w:pPr>
        <w:tabs>
          <w:tab w:val="left" w:pos="360"/>
          <w:tab w:val="left" w:pos="990"/>
        </w:tabs>
        <w:ind w:left="990" w:hanging="990"/>
        <w:rPr>
          <w:b/>
          <w:bCs/>
          <w:szCs w:val="24"/>
        </w:rPr>
      </w:pPr>
      <w:r>
        <w:rPr>
          <w:b/>
          <w:bCs/>
          <w:szCs w:val="24"/>
        </w:rPr>
        <w:t>Dec 9</w:t>
      </w:r>
      <w:r>
        <w:rPr>
          <w:b/>
          <w:bCs/>
          <w:szCs w:val="24"/>
        </w:rPr>
        <w:tab/>
      </w:r>
      <w:r>
        <w:rPr>
          <w:b/>
          <w:bCs/>
          <w:szCs w:val="24"/>
          <w:u w:val="single"/>
        </w:rPr>
        <w:t>Papago Park Loop Trail, Phoenix Papago Park:</w:t>
      </w:r>
      <w:r>
        <w:rPr>
          <w:szCs w:val="24"/>
        </w:rPr>
        <w:t xml:space="preserve"> 3.7 miles long, 149 feet elevation gain</w:t>
      </w:r>
    </w:p>
    <w:p w14:paraId="0A9BEEBB" w14:textId="77777777" w:rsidR="0084453A" w:rsidRDefault="0084453A">
      <w:pPr>
        <w:tabs>
          <w:tab w:val="left" w:pos="360"/>
          <w:tab w:val="left" w:pos="990"/>
        </w:tabs>
        <w:ind w:left="990" w:hanging="990"/>
        <w:rPr>
          <w:b/>
          <w:bCs/>
          <w:szCs w:val="24"/>
        </w:rPr>
      </w:pPr>
    </w:p>
    <w:p w14:paraId="1B2226B8" w14:textId="77777777" w:rsidR="0084453A" w:rsidRDefault="00000000">
      <w:pPr>
        <w:tabs>
          <w:tab w:val="left" w:pos="360"/>
          <w:tab w:val="left" w:pos="990"/>
        </w:tabs>
        <w:ind w:left="990" w:hanging="990"/>
        <w:rPr>
          <w:b/>
          <w:bCs/>
          <w:szCs w:val="24"/>
        </w:rPr>
      </w:pPr>
      <w:r>
        <w:rPr>
          <w:b/>
          <w:bCs/>
          <w:szCs w:val="24"/>
        </w:rPr>
        <w:t>Dec 16</w:t>
      </w:r>
      <w:r>
        <w:rPr>
          <w:b/>
          <w:bCs/>
          <w:szCs w:val="24"/>
        </w:rPr>
        <w:tab/>
      </w:r>
      <w:r>
        <w:rPr>
          <w:b/>
          <w:bCs/>
          <w:szCs w:val="24"/>
          <w:u w:val="single"/>
        </w:rPr>
        <w:t>Butcher Jones Trail. Tonto National Forest:</w:t>
      </w:r>
      <w:r>
        <w:rPr>
          <w:szCs w:val="24"/>
        </w:rPr>
        <w:t xml:space="preserve"> 4.6 miles long, 200 feet elevation gain</w:t>
      </w:r>
    </w:p>
    <w:p w14:paraId="08342FD2" w14:textId="77777777" w:rsidR="0084453A" w:rsidRDefault="0084453A">
      <w:pPr>
        <w:tabs>
          <w:tab w:val="left" w:pos="360"/>
          <w:tab w:val="left" w:pos="990"/>
        </w:tabs>
        <w:ind w:left="990" w:hanging="990"/>
        <w:rPr>
          <w:b/>
          <w:bCs/>
          <w:szCs w:val="24"/>
        </w:rPr>
      </w:pPr>
    </w:p>
    <w:p w14:paraId="551B4FFF" w14:textId="77777777" w:rsidR="0084453A" w:rsidRDefault="00000000">
      <w:pPr>
        <w:tabs>
          <w:tab w:val="left" w:pos="360"/>
          <w:tab w:val="left" w:pos="990"/>
        </w:tabs>
        <w:ind w:left="990" w:hanging="990"/>
        <w:rPr>
          <w:b/>
          <w:bCs/>
          <w:szCs w:val="24"/>
        </w:rPr>
      </w:pPr>
      <w:r>
        <w:rPr>
          <w:b/>
          <w:bCs/>
          <w:szCs w:val="24"/>
        </w:rPr>
        <w:t xml:space="preserve">For additional information contact the facilitators, Greg Master, at </w:t>
      </w:r>
      <w:hyperlink r:id="rId9">
        <w:r>
          <w:rPr>
            <w:rStyle w:val="Hyperlink"/>
            <w:b/>
            <w:bCs/>
            <w:szCs w:val="24"/>
          </w:rPr>
          <w:t>gamst51@gmail.com</w:t>
        </w:r>
      </w:hyperlink>
      <w:r>
        <w:rPr>
          <w:rStyle w:val="Hyperlink"/>
          <w:szCs w:val="24"/>
          <w:u w:val="none"/>
        </w:rPr>
        <w:t xml:space="preserve"> o</w:t>
      </w:r>
      <w:r>
        <w:rPr>
          <w:rStyle w:val="Hyperlink"/>
          <w:b/>
          <w:bCs/>
          <w:szCs w:val="24"/>
          <w:u w:val="none"/>
        </w:rPr>
        <w:t xml:space="preserve">r </w:t>
      </w:r>
      <w:r>
        <w:rPr>
          <w:rStyle w:val="Hyperlink"/>
          <w:b/>
          <w:bCs/>
          <w:color w:val="auto"/>
          <w:szCs w:val="24"/>
          <w:u w:val="none"/>
        </w:rPr>
        <w:t xml:space="preserve">Marie Ganansia at </w:t>
      </w:r>
      <w:r>
        <w:rPr>
          <w:rStyle w:val="Hyperlink"/>
          <w:b/>
          <w:bCs/>
          <w:szCs w:val="24"/>
        </w:rPr>
        <w:t>mariefranceganansia@gmail.com</w:t>
      </w:r>
    </w:p>
    <w:p w14:paraId="13D8D922" w14:textId="77777777" w:rsidR="0084453A" w:rsidRDefault="0084453A">
      <w:pPr>
        <w:tabs>
          <w:tab w:val="left" w:pos="360"/>
          <w:tab w:val="left" w:pos="990"/>
        </w:tabs>
        <w:ind w:left="990" w:hanging="990"/>
        <w:rPr>
          <w:b/>
          <w:bCs/>
          <w:szCs w:val="24"/>
        </w:rPr>
      </w:pPr>
    </w:p>
    <w:p w14:paraId="010EAB9F" w14:textId="77777777" w:rsidR="0084453A" w:rsidRDefault="00000000">
      <w:pPr>
        <w:tabs>
          <w:tab w:val="left" w:pos="360"/>
          <w:tab w:val="left" w:pos="990"/>
        </w:tabs>
        <w:ind w:left="990" w:hanging="990"/>
        <w:rPr>
          <w:b/>
          <w:bCs/>
          <w:szCs w:val="24"/>
        </w:rPr>
      </w:pPr>
      <w:r>
        <w:rPr>
          <w:b/>
          <w:bCs/>
          <w:szCs w:val="24"/>
        </w:rPr>
        <w:t>The schedule will be posted to the New Frontiers website as it is updated throughout the season.</w:t>
      </w:r>
    </w:p>
    <w:p w14:paraId="2ADAA411" w14:textId="77777777" w:rsidR="0084453A" w:rsidRDefault="0084453A">
      <w:pPr>
        <w:ind w:left="990" w:hanging="990"/>
        <w:rPr>
          <w:szCs w:val="24"/>
        </w:rPr>
      </w:pPr>
    </w:p>
    <w:p w14:paraId="20D4E796" w14:textId="77777777" w:rsidR="0084453A" w:rsidRDefault="0084453A">
      <w:pPr>
        <w:ind w:left="990" w:hanging="990"/>
        <w:rPr>
          <w:szCs w:val="24"/>
        </w:rPr>
      </w:pPr>
    </w:p>
    <w:p w14:paraId="22C52871" w14:textId="77777777" w:rsidR="0084453A" w:rsidRDefault="0084453A">
      <w:pPr>
        <w:ind w:left="990" w:hanging="990"/>
        <w:rPr>
          <w:szCs w:val="24"/>
        </w:rPr>
      </w:pPr>
    </w:p>
    <w:p w14:paraId="00AD4910" w14:textId="77777777" w:rsidR="0084453A" w:rsidRDefault="0084453A">
      <w:pPr>
        <w:ind w:left="990" w:hanging="990"/>
        <w:rPr>
          <w:szCs w:val="24"/>
        </w:rPr>
      </w:pPr>
    </w:p>
    <w:p w14:paraId="12D8AA05" w14:textId="77777777" w:rsidR="0084453A" w:rsidRDefault="00000000">
      <w:pPr>
        <w:ind w:left="990" w:hanging="990"/>
        <w:rPr>
          <w:szCs w:val="24"/>
        </w:rPr>
      </w:pPr>
      <w:r>
        <w:rPr>
          <w:noProof/>
          <w:szCs w:val="24"/>
        </w:rPr>
        <w:drawing>
          <wp:anchor distT="0" distB="0" distL="0" distR="0" simplePos="0" relativeHeight="4" behindDoc="0" locked="0" layoutInCell="0" allowOverlap="1" wp14:anchorId="7722C1C1" wp14:editId="0B701382">
            <wp:simplePos x="0" y="0"/>
            <wp:positionH relativeFrom="margin">
              <wp:posOffset>38100</wp:posOffset>
            </wp:positionH>
            <wp:positionV relativeFrom="paragraph">
              <wp:posOffset>108585</wp:posOffset>
            </wp:positionV>
            <wp:extent cx="1488440" cy="64198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1488440" cy="641985"/>
                    </a:xfrm>
                    <a:prstGeom prst="rect">
                      <a:avLst/>
                    </a:prstGeom>
                    <a:noFill/>
                  </pic:spPr>
                </pic:pic>
              </a:graphicData>
            </a:graphic>
          </wp:anchor>
        </w:drawing>
      </w:r>
      <w:r>
        <w:rPr>
          <w:noProof/>
          <w:szCs w:val="24"/>
        </w:rPr>
        <w:drawing>
          <wp:anchor distT="0" distB="0" distL="0" distR="0" simplePos="0" relativeHeight="5" behindDoc="0" locked="0" layoutInCell="1" allowOverlap="1" wp14:anchorId="65A92895" wp14:editId="2586CB79">
            <wp:simplePos x="0" y="0"/>
            <wp:positionH relativeFrom="column">
              <wp:posOffset>5300980</wp:posOffset>
            </wp:positionH>
            <wp:positionV relativeFrom="paragraph">
              <wp:posOffset>26035</wp:posOffset>
            </wp:positionV>
            <wp:extent cx="878840" cy="1605280"/>
            <wp:effectExtent l="0" t="0" r="0" b="0"/>
            <wp:wrapNone/>
            <wp:docPr id="4" name="Picture 7" descr="http://images.clipartpanda.com/coroner-clipart-lost_hi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http://images.clipartpanda.com/coroner-clipart-lost_hiker.gif"/>
                    <pic:cNvPicPr>
                      <a:picLocks noChangeAspect="1" noChangeArrowheads="1"/>
                    </pic:cNvPicPr>
                  </pic:nvPicPr>
                  <pic:blipFill>
                    <a:blip r:embed="rId10">
                      <a:grayscl/>
                    </a:blip>
                    <a:stretch>
                      <a:fillRect/>
                    </a:stretch>
                  </pic:blipFill>
                  <pic:spPr bwMode="auto">
                    <a:xfrm>
                      <a:off x="0" y="0"/>
                      <a:ext cx="878840" cy="1605280"/>
                    </a:xfrm>
                    <a:prstGeom prst="rect">
                      <a:avLst/>
                    </a:prstGeom>
                    <a:noFill/>
                  </pic:spPr>
                </pic:pic>
              </a:graphicData>
            </a:graphic>
          </wp:anchor>
        </w:drawing>
      </w:r>
    </w:p>
    <w:p w14:paraId="1CFF2A52" w14:textId="77777777" w:rsidR="0084453A" w:rsidRDefault="00000000">
      <w:pPr>
        <w:pStyle w:val="NoSpacing"/>
        <w:tabs>
          <w:tab w:val="left" w:pos="1530"/>
          <w:tab w:val="left" w:pos="3330"/>
        </w:tabs>
        <w:jc w:val="center"/>
        <w:rPr>
          <w:b/>
          <w:sz w:val="28"/>
          <w:szCs w:val="28"/>
        </w:rPr>
      </w:pPr>
      <w:r>
        <w:rPr>
          <w:b/>
          <w:sz w:val="28"/>
          <w:szCs w:val="28"/>
        </w:rPr>
        <w:t>Tuesday Hikes!</w:t>
      </w:r>
    </w:p>
    <w:p w14:paraId="04073E5F" w14:textId="77777777" w:rsidR="0084453A" w:rsidRDefault="0084453A">
      <w:pPr>
        <w:pStyle w:val="NoSpacing"/>
        <w:tabs>
          <w:tab w:val="left" w:pos="1620"/>
          <w:tab w:val="left" w:pos="3240"/>
        </w:tabs>
        <w:rPr>
          <w:rFonts w:ascii="Times New Roman" w:hAnsi="Times New Roman"/>
          <w:b/>
        </w:rPr>
      </w:pPr>
    </w:p>
    <w:p w14:paraId="24F066EE" w14:textId="77777777" w:rsidR="0084453A" w:rsidRDefault="0084453A">
      <w:pPr>
        <w:pStyle w:val="NoSpacing"/>
        <w:tabs>
          <w:tab w:val="left" w:pos="1620"/>
          <w:tab w:val="left" w:pos="3240"/>
        </w:tabs>
        <w:rPr>
          <w:rFonts w:ascii="Times New Roman" w:hAnsi="Times New Roman"/>
          <w:b/>
        </w:rPr>
      </w:pPr>
    </w:p>
    <w:p w14:paraId="35A97694" w14:textId="77777777" w:rsidR="0084453A" w:rsidRDefault="00000000">
      <w:pPr>
        <w:pStyle w:val="Title"/>
        <w:rPr>
          <w:b/>
          <w:szCs w:val="32"/>
          <w:u w:val="single"/>
        </w:rPr>
      </w:pPr>
      <w:r>
        <w:rPr>
          <w:b/>
          <w:szCs w:val="32"/>
          <w:u w:val="single"/>
        </w:rPr>
        <w:t>New Frontiers Trailers</w:t>
      </w:r>
    </w:p>
    <w:p w14:paraId="4136D57F" w14:textId="77777777" w:rsidR="0084453A" w:rsidRDefault="0084453A">
      <w:pPr>
        <w:pStyle w:val="NoSpacing"/>
        <w:tabs>
          <w:tab w:val="left" w:pos="1620"/>
          <w:tab w:val="left" w:pos="3240"/>
        </w:tabs>
        <w:rPr>
          <w:rFonts w:ascii="Times New Roman" w:hAnsi="Times New Roman"/>
          <w:b/>
        </w:rPr>
      </w:pPr>
    </w:p>
    <w:p w14:paraId="6FA938C8" w14:textId="77777777" w:rsidR="0084453A" w:rsidRDefault="0084453A">
      <w:pPr>
        <w:pStyle w:val="Title"/>
        <w:rPr>
          <w:b/>
          <w:szCs w:val="32"/>
          <w:u w:val="single"/>
        </w:rPr>
      </w:pPr>
    </w:p>
    <w:p w14:paraId="49F45415" w14:textId="77777777" w:rsidR="0084453A" w:rsidRDefault="00000000">
      <w:pPr>
        <w:pStyle w:val="Title"/>
        <w:rPr>
          <w:szCs w:val="32"/>
        </w:rPr>
      </w:pPr>
      <w:r>
        <w:rPr>
          <w:b/>
          <w:szCs w:val="32"/>
          <w:u w:val="single"/>
        </w:rPr>
        <w:t>Meeting Place’s for Carpooling</w:t>
      </w:r>
    </w:p>
    <w:p w14:paraId="3D4A742F" w14:textId="77777777" w:rsidR="0084453A" w:rsidRDefault="0084453A">
      <w:pPr>
        <w:pStyle w:val="Title"/>
        <w:rPr>
          <w:sz w:val="40"/>
        </w:rPr>
      </w:pPr>
    </w:p>
    <w:p w14:paraId="6C57FEA5" w14:textId="77777777" w:rsidR="0084453A" w:rsidRDefault="0084453A">
      <w:pPr>
        <w:pStyle w:val="Title"/>
        <w:rPr>
          <w:sz w:val="40"/>
        </w:rPr>
      </w:pPr>
    </w:p>
    <w:p w14:paraId="06D0FC67" w14:textId="77777777" w:rsidR="0084453A" w:rsidRDefault="00000000">
      <w:pPr>
        <w:rPr>
          <w:sz w:val="28"/>
          <w:szCs w:val="28"/>
        </w:rPr>
      </w:pPr>
      <w:r>
        <w:rPr>
          <w:sz w:val="28"/>
          <w:szCs w:val="28"/>
          <w:u w:val="single"/>
        </w:rPr>
        <w:t>Dobson and Southern Campus</w:t>
      </w:r>
      <w:r>
        <w:rPr>
          <w:sz w:val="28"/>
          <w:szCs w:val="28"/>
        </w:rPr>
        <w:t xml:space="preserve"> (Main MCC Campus)</w:t>
      </w:r>
    </w:p>
    <w:p w14:paraId="1A6FA3A8" w14:textId="77777777" w:rsidR="0084453A" w:rsidRDefault="00000000">
      <w:pPr>
        <w:ind w:left="720"/>
        <w:rPr>
          <w:sz w:val="28"/>
          <w:szCs w:val="28"/>
        </w:rPr>
      </w:pPr>
      <w:r>
        <w:rPr>
          <w:sz w:val="28"/>
          <w:szCs w:val="28"/>
        </w:rPr>
        <w:t>The Southwest corner of the Southwest Parking Lot (Dobson Rd. &amp; U.S. 60).</w:t>
      </w:r>
    </w:p>
    <w:p w14:paraId="47E62C43" w14:textId="77777777" w:rsidR="0084453A" w:rsidRDefault="0084453A">
      <w:pPr>
        <w:rPr>
          <w:sz w:val="28"/>
          <w:szCs w:val="28"/>
          <w:u w:val="single"/>
        </w:rPr>
      </w:pPr>
    </w:p>
    <w:p w14:paraId="643CE413" w14:textId="77777777" w:rsidR="0084453A" w:rsidRDefault="00000000">
      <w:pPr>
        <w:rPr>
          <w:sz w:val="28"/>
          <w:szCs w:val="28"/>
        </w:rPr>
      </w:pPr>
      <w:r>
        <w:rPr>
          <w:sz w:val="28"/>
          <w:szCs w:val="28"/>
          <w:u w:val="single"/>
        </w:rPr>
        <w:t>Red Mountain Campus</w:t>
      </w:r>
    </w:p>
    <w:p w14:paraId="0F068FA9" w14:textId="77777777" w:rsidR="0084453A" w:rsidRDefault="00000000">
      <w:pPr>
        <w:ind w:left="720"/>
        <w:rPr>
          <w:sz w:val="28"/>
          <w:szCs w:val="28"/>
        </w:rPr>
      </w:pPr>
      <w:r>
        <w:rPr>
          <w:sz w:val="28"/>
          <w:szCs w:val="28"/>
        </w:rPr>
        <w:t>The Red Mountain Campus is located at Power Rd. &amp; McKellips.  Meet in Parking lot # 3 across the street from the main campus buildings.</w:t>
      </w:r>
    </w:p>
    <w:p w14:paraId="09C2094F" w14:textId="77777777" w:rsidR="0084453A" w:rsidRDefault="0084453A">
      <w:pPr>
        <w:ind w:left="720"/>
        <w:rPr>
          <w:sz w:val="28"/>
          <w:szCs w:val="28"/>
        </w:rPr>
      </w:pPr>
    </w:p>
    <w:p w14:paraId="73EBD70A" w14:textId="77777777" w:rsidR="0084453A" w:rsidRDefault="00000000">
      <w:pPr>
        <w:rPr>
          <w:sz w:val="28"/>
          <w:szCs w:val="28"/>
          <w:u w:val="single"/>
        </w:rPr>
      </w:pPr>
      <w:r>
        <w:rPr>
          <w:sz w:val="28"/>
          <w:szCs w:val="28"/>
          <w:u w:val="single"/>
        </w:rPr>
        <w:t xml:space="preserve">Gilbert and McKellips </w:t>
      </w:r>
    </w:p>
    <w:p w14:paraId="39A59571" w14:textId="77777777" w:rsidR="0084453A" w:rsidRDefault="00000000">
      <w:pPr>
        <w:ind w:left="720"/>
        <w:rPr>
          <w:sz w:val="28"/>
          <w:szCs w:val="28"/>
        </w:rPr>
      </w:pPr>
      <w:r>
        <w:rPr>
          <w:sz w:val="28"/>
          <w:szCs w:val="28"/>
        </w:rPr>
        <w:t xml:space="preserve">Southeast corner by Starbucks. </w:t>
      </w:r>
    </w:p>
    <w:p w14:paraId="2062DECD" w14:textId="77777777" w:rsidR="0084453A" w:rsidRDefault="0084453A">
      <w:pPr>
        <w:ind w:left="720"/>
        <w:rPr>
          <w:sz w:val="28"/>
          <w:szCs w:val="28"/>
        </w:rPr>
      </w:pPr>
    </w:p>
    <w:p w14:paraId="0C0A34A5" w14:textId="77777777" w:rsidR="0084453A" w:rsidRDefault="00000000">
      <w:pPr>
        <w:pStyle w:val="Heading2"/>
        <w:rPr>
          <w:sz w:val="28"/>
          <w:szCs w:val="28"/>
        </w:rPr>
      </w:pPr>
      <w:r>
        <w:rPr>
          <w:sz w:val="28"/>
          <w:szCs w:val="28"/>
        </w:rPr>
        <w:t xml:space="preserve">Superstitions Springs Mall </w:t>
      </w:r>
    </w:p>
    <w:p w14:paraId="7E924D11" w14:textId="77777777" w:rsidR="0084453A" w:rsidRDefault="00000000">
      <w:pPr>
        <w:pStyle w:val="BodyText"/>
        <w:ind w:left="720"/>
        <w:rPr>
          <w:b w:val="0"/>
          <w:sz w:val="28"/>
          <w:szCs w:val="28"/>
        </w:rPr>
      </w:pPr>
      <w:r>
        <w:rPr>
          <w:b w:val="0"/>
          <w:sz w:val="28"/>
          <w:szCs w:val="28"/>
        </w:rPr>
        <w:t>Power Rd &amp; US 60.  Meet in the southeast corner of the Superstitions Springs Mall parking lot inside the outer circumference drive across from the late “TOYS ‘R US”.</w:t>
      </w:r>
    </w:p>
    <w:p w14:paraId="4DA38F0B" w14:textId="77777777" w:rsidR="0084453A" w:rsidRDefault="00000000">
      <w:pPr>
        <w:rPr>
          <w:sz w:val="28"/>
          <w:szCs w:val="28"/>
        </w:rPr>
      </w:pPr>
      <w:r>
        <w:rPr>
          <w:sz w:val="28"/>
          <w:szCs w:val="28"/>
        </w:rPr>
        <w:t xml:space="preserve"> </w:t>
      </w:r>
    </w:p>
    <w:p w14:paraId="16B37B3B" w14:textId="77777777" w:rsidR="0084453A" w:rsidRDefault="00000000">
      <w:pPr>
        <w:pStyle w:val="Heading1"/>
        <w:rPr>
          <w:b w:val="0"/>
          <w:sz w:val="28"/>
          <w:szCs w:val="28"/>
          <w:u w:val="single"/>
        </w:rPr>
      </w:pPr>
      <w:r>
        <w:rPr>
          <w:b w:val="0"/>
          <w:sz w:val="28"/>
          <w:szCs w:val="28"/>
          <w:u w:val="single"/>
        </w:rPr>
        <w:t>Country Club and Brown (1025 N. Country Club)</w:t>
      </w:r>
    </w:p>
    <w:p w14:paraId="7E8B3EED" w14:textId="77777777" w:rsidR="0084453A" w:rsidRDefault="00000000">
      <w:pPr>
        <w:ind w:left="720"/>
        <w:rPr>
          <w:sz w:val="28"/>
          <w:szCs w:val="28"/>
        </w:rPr>
      </w:pPr>
      <w:r>
        <w:rPr>
          <w:sz w:val="28"/>
          <w:szCs w:val="28"/>
        </w:rPr>
        <w:t>The Mesa Schools Student Services Center is located on East Side of Country Club just south of Brown Rd. Meet at the south end of the parking lot at the corner of 9</w:t>
      </w:r>
      <w:r>
        <w:rPr>
          <w:sz w:val="28"/>
          <w:szCs w:val="28"/>
          <w:vertAlign w:val="superscript"/>
        </w:rPr>
        <w:t>th</w:t>
      </w:r>
      <w:r>
        <w:rPr>
          <w:sz w:val="28"/>
          <w:szCs w:val="28"/>
        </w:rPr>
        <w:t xml:space="preserve"> Place and Country Club.</w:t>
      </w:r>
    </w:p>
    <w:p w14:paraId="3EFA08A7" w14:textId="77777777" w:rsidR="0084453A" w:rsidRDefault="0084453A">
      <w:pPr>
        <w:rPr>
          <w:sz w:val="28"/>
          <w:szCs w:val="28"/>
        </w:rPr>
      </w:pPr>
    </w:p>
    <w:p w14:paraId="192AC091" w14:textId="77777777" w:rsidR="0084453A" w:rsidRDefault="00000000">
      <w:pPr>
        <w:rPr>
          <w:sz w:val="28"/>
          <w:szCs w:val="28"/>
        </w:rPr>
      </w:pPr>
      <w:r>
        <w:rPr>
          <w:sz w:val="28"/>
          <w:szCs w:val="28"/>
        </w:rPr>
        <w:t>Due to the limited parking spaces at many Trailheads, carpooling is preferred.  (Donations to help pay for gas are suggested.)</w:t>
      </w:r>
    </w:p>
    <w:p w14:paraId="182A429C" w14:textId="77777777" w:rsidR="0084453A" w:rsidRDefault="0084453A">
      <w:pPr>
        <w:tabs>
          <w:tab w:val="left" w:pos="990"/>
        </w:tabs>
        <w:rPr>
          <w:b/>
          <w:sz w:val="28"/>
          <w:szCs w:val="28"/>
          <w:u w:val="single"/>
        </w:rPr>
      </w:pPr>
    </w:p>
    <w:p w14:paraId="284A1C89" w14:textId="77777777" w:rsidR="0084453A" w:rsidRDefault="00000000">
      <w:pPr>
        <w:tabs>
          <w:tab w:val="left" w:pos="990"/>
        </w:tabs>
        <w:rPr>
          <w:b/>
          <w:sz w:val="28"/>
          <w:szCs w:val="28"/>
        </w:rPr>
      </w:pPr>
      <w:r>
        <w:rPr>
          <w:b/>
          <w:sz w:val="28"/>
          <w:szCs w:val="28"/>
        </w:rPr>
        <w:t xml:space="preserve">All hikers: bring 2 pints minimum water, any needed medications and sturdy shoes.  </w:t>
      </w:r>
      <w:r>
        <w:rPr>
          <w:b/>
          <w:sz w:val="28"/>
          <w:szCs w:val="28"/>
          <w:u w:val="single"/>
        </w:rPr>
        <w:t>Strongly suggested</w:t>
      </w:r>
      <w:r>
        <w:rPr>
          <w:b/>
          <w:sz w:val="28"/>
          <w:szCs w:val="28"/>
        </w:rPr>
        <w:t>: hat, hiking boots or shoes, walking stick, snack, and sunscreen.</w:t>
      </w:r>
    </w:p>
    <w:p w14:paraId="3E3580A5" w14:textId="77777777" w:rsidR="0084453A" w:rsidRDefault="0084453A">
      <w:pPr>
        <w:tabs>
          <w:tab w:val="left" w:pos="990"/>
        </w:tabs>
        <w:ind w:left="990" w:hanging="990"/>
        <w:rPr>
          <w:sz w:val="28"/>
          <w:szCs w:val="28"/>
        </w:rPr>
      </w:pPr>
    </w:p>
    <w:p w14:paraId="259521B8" w14:textId="77777777" w:rsidR="0084453A" w:rsidRDefault="00000000">
      <w:pPr>
        <w:pStyle w:val="NoSpacing"/>
        <w:tabs>
          <w:tab w:val="left" w:pos="1530"/>
        </w:tabs>
        <w:rPr>
          <w:rFonts w:ascii="Times New Roman" w:hAnsi="Times New Roman"/>
          <w:b/>
          <w:i/>
          <w:sz w:val="24"/>
          <w:szCs w:val="24"/>
          <w:u w:val="single"/>
        </w:rPr>
      </w:pPr>
      <w:r>
        <w:rPr>
          <w:rFonts w:ascii="Times New Roman" w:hAnsi="Times New Roman"/>
          <w:b/>
          <w:i/>
          <w:sz w:val="24"/>
          <w:szCs w:val="24"/>
        </w:rPr>
        <w:t xml:space="preserve">Disclaimer:  Hiking is a personal choice and involves personal responsibility.  Prepare for the hike, dress for current and unexpected weather changes, and bring plenty of water.  Hiking and associated trail activities are dangerous and can result in injury and/or death.  Hiking exposes you to risks.  Risks can be reduced by preparation and training, but risks </w:t>
      </w:r>
      <w:r>
        <w:rPr>
          <w:rFonts w:ascii="Times New Roman" w:hAnsi="Times New Roman"/>
          <w:b/>
          <w:i/>
          <w:sz w:val="24"/>
          <w:szCs w:val="24"/>
          <w:u w:val="single"/>
        </w:rPr>
        <w:t>cannot be eliminated</w:t>
      </w:r>
    </w:p>
    <w:sectPr w:rsidR="0084453A">
      <w:pgSz w:w="12240" w:h="15840"/>
      <w:pgMar w:top="540" w:right="1170" w:bottom="270" w:left="99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5143"/>
    <w:multiLevelType w:val="multilevel"/>
    <w:tmpl w:val="9CD6699A"/>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215A2536"/>
    <w:multiLevelType w:val="multilevel"/>
    <w:tmpl w:val="8CA2B7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76453042">
    <w:abstractNumId w:val="0"/>
  </w:num>
  <w:num w:numId="2" w16cid:durableId="184805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3A"/>
    <w:rsid w:val="000358CC"/>
    <w:rsid w:val="0084453A"/>
    <w:rsid w:val="00944AE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1924"/>
  <w15:docId w15:val="{9E612730-1AAF-4087-8CC6-8B24F2C9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74"/>
    <w:pPr>
      <w:textAlignment w:val="baseline"/>
    </w:pPr>
    <w:rPr>
      <w:rFonts w:ascii="Times New Roman" w:eastAsia="Times New Roman" w:hAnsi="Times New Roman"/>
      <w:sz w:val="24"/>
    </w:rPr>
  </w:style>
  <w:style w:type="paragraph" w:styleId="Heading1">
    <w:name w:val="heading 1"/>
    <w:basedOn w:val="Normal"/>
    <w:next w:val="Normal"/>
    <w:link w:val="Heading1Char"/>
    <w:qFormat/>
    <w:rsid w:val="004913CE"/>
    <w:pPr>
      <w:keepNext/>
      <w:overflowPunct w:val="0"/>
      <w:textAlignment w:val="auto"/>
      <w:outlineLvl w:val="0"/>
    </w:pPr>
    <w:rPr>
      <w:b/>
    </w:rPr>
  </w:style>
  <w:style w:type="paragraph" w:styleId="Heading2">
    <w:name w:val="heading 2"/>
    <w:basedOn w:val="Normal"/>
    <w:next w:val="Normal"/>
    <w:link w:val="Heading2Char"/>
    <w:semiHidden/>
    <w:unhideWhenUsed/>
    <w:qFormat/>
    <w:rsid w:val="004913CE"/>
    <w:pPr>
      <w:keepNext/>
      <w:overflowPunct w:val="0"/>
      <w:snapToGrid w:val="0"/>
      <w:textAlignment w:val="auto"/>
      <w:outlineLvl w:val="1"/>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2BA"/>
    <w:rPr>
      <w:color w:val="0000FF"/>
      <w:u w:val="single"/>
    </w:rPr>
  </w:style>
  <w:style w:type="character" w:customStyle="1" w:styleId="gi">
    <w:name w:val="gi"/>
    <w:basedOn w:val="DefaultParagraphFont"/>
    <w:qFormat/>
    <w:rsid w:val="006D7501"/>
  </w:style>
  <w:style w:type="character" w:customStyle="1" w:styleId="BalloonTextChar">
    <w:name w:val="Balloon Text Char"/>
    <w:basedOn w:val="DefaultParagraphFont"/>
    <w:link w:val="BalloonText"/>
    <w:uiPriority w:val="99"/>
    <w:semiHidden/>
    <w:qFormat/>
    <w:rsid w:val="00E43F89"/>
    <w:rPr>
      <w:rFonts w:ascii="Tahoma" w:eastAsia="Times New Roman" w:hAnsi="Tahoma" w:cs="Tahoma"/>
      <w:sz w:val="16"/>
      <w:szCs w:val="16"/>
    </w:rPr>
  </w:style>
  <w:style w:type="character" w:customStyle="1" w:styleId="Heading1Char">
    <w:name w:val="Heading 1 Char"/>
    <w:basedOn w:val="DefaultParagraphFont"/>
    <w:link w:val="Heading1"/>
    <w:qFormat/>
    <w:rsid w:val="004913CE"/>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qFormat/>
    <w:rsid w:val="004913CE"/>
    <w:rPr>
      <w:rFonts w:ascii="Times New Roman" w:eastAsia="Times New Roman" w:hAnsi="Times New Roman" w:cs="Times New Roman"/>
      <w:sz w:val="32"/>
      <w:szCs w:val="20"/>
      <w:u w:val="single"/>
    </w:rPr>
  </w:style>
  <w:style w:type="character" w:customStyle="1" w:styleId="TitleChar">
    <w:name w:val="Title Char"/>
    <w:basedOn w:val="DefaultParagraphFont"/>
    <w:link w:val="Title"/>
    <w:qFormat/>
    <w:rsid w:val="004913CE"/>
    <w:rPr>
      <w:rFonts w:ascii="Times New Roman" w:eastAsia="Times New Roman" w:hAnsi="Times New Roman" w:cs="Times New Roman"/>
      <w:sz w:val="32"/>
      <w:szCs w:val="20"/>
    </w:rPr>
  </w:style>
  <w:style w:type="character" w:customStyle="1" w:styleId="BodyTextChar">
    <w:name w:val="Body Text Char"/>
    <w:basedOn w:val="DefaultParagraphFont"/>
    <w:link w:val="BodyText"/>
    <w:semiHidden/>
    <w:qFormat/>
    <w:rsid w:val="004913CE"/>
    <w:rPr>
      <w:rFonts w:ascii="Times New Roman" w:eastAsia="Times New Roman" w:hAnsi="Times New Roman" w:cs="Times New Roman"/>
      <w:b/>
      <w:sz w:val="32"/>
      <w:szCs w:val="20"/>
    </w:rPr>
  </w:style>
  <w:style w:type="character" w:customStyle="1" w:styleId="PlainTextChar">
    <w:name w:val="Plain Text Char"/>
    <w:basedOn w:val="DefaultParagraphFont"/>
    <w:link w:val="PlainText"/>
    <w:uiPriority w:val="99"/>
    <w:qFormat/>
    <w:rsid w:val="0095534B"/>
    <w:rPr>
      <w:rFonts w:ascii="Calibri" w:hAnsi="Calibri"/>
      <w:szCs w:val="21"/>
    </w:rPr>
  </w:style>
  <w:style w:type="character" w:customStyle="1" w:styleId="apple-converted-space">
    <w:name w:val="apple-converted-space"/>
    <w:basedOn w:val="DefaultParagraphFont"/>
    <w:qFormat/>
    <w:rsid w:val="00C51F87"/>
  </w:style>
  <w:style w:type="character" w:customStyle="1" w:styleId="HeaderChar">
    <w:name w:val="Header Char"/>
    <w:basedOn w:val="DefaultParagraphFont"/>
    <w:link w:val="Header"/>
    <w:uiPriority w:val="99"/>
    <w:semiHidden/>
    <w:qFormat/>
    <w:rsid w:val="0096613C"/>
    <w:rPr>
      <w:rFonts w:ascii="Times New Roman" w:eastAsia="Times New Roman" w:hAnsi="Times New Roman"/>
      <w:sz w:val="24"/>
    </w:rPr>
  </w:style>
  <w:style w:type="character" w:customStyle="1" w:styleId="FooterChar">
    <w:name w:val="Footer Char"/>
    <w:basedOn w:val="DefaultParagraphFont"/>
    <w:link w:val="Footer"/>
    <w:uiPriority w:val="99"/>
    <w:qFormat/>
    <w:rsid w:val="0096613C"/>
    <w:rPr>
      <w:rFonts w:ascii="Times New Roman" w:eastAsia="Times New Roman" w:hAnsi="Times New Roman"/>
      <w:sz w:val="24"/>
    </w:rPr>
  </w:style>
  <w:style w:type="character" w:customStyle="1" w:styleId="UnresolvedMention1">
    <w:name w:val="Unresolved Mention1"/>
    <w:basedOn w:val="DefaultParagraphFont"/>
    <w:uiPriority w:val="99"/>
    <w:semiHidden/>
    <w:unhideWhenUsed/>
    <w:qFormat/>
    <w:rsid w:val="006F58CF"/>
    <w:rPr>
      <w:color w:val="605E5C"/>
      <w:shd w:val="clear" w:color="auto" w:fill="E1DFDD"/>
    </w:rPr>
  </w:style>
  <w:style w:type="paragraph" w:customStyle="1" w:styleId="Heading">
    <w:name w:val="Heading"/>
    <w:basedOn w:val="Normal"/>
    <w:next w:val="BodyText"/>
    <w:qFormat/>
    <w:rsid w:val="00101828"/>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semiHidden/>
    <w:unhideWhenUsed/>
    <w:rsid w:val="004913CE"/>
    <w:pPr>
      <w:overflowPunct w:val="0"/>
      <w:snapToGrid w:val="0"/>
      <w:textAlignment w:val="auto"/>
    </w:pPr>
    <w:rPr>
      <w:b/>
      <w:sz w:val="32"/>
    </w:rPr>
  </w:style>
  <w:style w:type="paragraph" w:styleId="List">
    <w:name w:val="List"/>
    <w:basedOn w:val="BodyText"/>
    <w:rsid w:val="00101828"/>
    <w:rPr>
      <w:rFonts w:cs="Arial"/>
    </w:rPr>
  </w:style>
  <w:style w:type="paragraph" w:styleId="Caption">
    <w:name w:val="caption"/>
    <w:basedOn w:val="Normal"/>
    <w:qFormat/>
    <w:rsid w:val="00101828"/>
    <w:pPr>
      <w:suppressLineNumbers/>
      <w:spacing w:before="120" w:after="120"/>
    </w:pPr>
    <w:rPr>
      <w:rFonts w:cs="Arial"/>
      <w:i/>
      <w:iCs/>
      <w:szCs w:val="24"/>
    </w:rPr>
  </w:style>
  <w:style w:type="paragraph" w:customStyle="1" w:styleId="Index">
    <w:name w:val="Index"/>
    <w:basedOn w:val="Normal"/>
    <w:qFormat/>
    <w:rsid w:val="00101828"/>
    <w:pPr>
      <w:suppressLineNumbers/>
    </w:pPr>
    <w:rPr>
      <w:rFonts w:cs="Arial"/>
    </w:rPr>
  </w:style>
  <w:style w:type="paragraph" w:styleId="NoSpacing">
    <w:name w:val="No Spacing"/>
    <w:uiPriority w:val="1"/>
    <w:qFormat/>
    <w:rsid w:val="004256D8"/>
    <w:rPr>
      <w:sz w:val="22"/>
      <w:szCs w:val="22"/>
    </w:rPr>
  </w:style>
  <w:style w:type="paragraph" w:styleId="BalloonText">
    <w:name w:val="Balloon Text"/>
    <w:basedOn w:val="Normal"/>
    <w:link w:val="BalloonTextChar"/>
    <w:uiPriority w:val="99"/>
    <w:semiHidden/>
    <w:unhideWhenUsed/>
    <w:qFormat/>
    <w:rsid w:val="00E43F89"/>
    <w:rPr>
      <w:rFonts w:ascii="Tahoma" w:hAnsi="Tahoma" w:cs="Tahoma"/>
      <w:sz w:val="16"/>
      <w:szCs w:val="16"/>
    </w:rPr>
  </w:style>
  <w:style w:type="paragraph" w:styleId="Title">
    <w:name w:val="Title"/>
    <w:basedOn w:val="Normal"/>
    <w:link w:val="TitleChar"/>
    <w:qFormat/>
    <w:rsid w:val="004913CE"/>
    <w:pPr>
      <w:overflowPunct w:val="0"/>
      <w:jc w:val="center"/>
      <w:textAlignment w:val="auto"/>
    </w:pPr>
    <w:rPr>
      <w:sz w:val="32"/>
    </w:rPr>
  </w:style>
  <w:style w:type="paragraph" w:styleId="PlainText">
    <w:name w:val="Plain Text"/>
    <w:basedOn w:val="Normal"/>
    <w:link w:val="PlainTextChar"/>
    <w:uiPriority w:val="99"/>
    <w:unhideWhenUsed/>
    <w:qFormat/>
    <w:rsid w:val="0095534B"/>
    <w:pPr>
      <w:overflowPunct w:val="0"/>
      <w:textAlignment w:val="auto"/>
    </w:pPr>
    <w:rPr>
      <w:rFonts w:ascii="Calibri" w:eastAsia="Calibri" w:hAnsi="Calibri"/>
      <w:sz w:val="22"/>
      <w:szCs w:val="21"/>
    </w:rPr>
  </w:style>
  <w:style w:type="paragraph" w:customStyle="1" w:styleId="Default">
    <w:name w:val="Default"/>
    <w:qFormat/>
    <w:rsid w:val="00366C78"/>
    <w:rPr>
      <w:rFonts w:ascii="Times New Roman" w:hAnsi="Times New Roman"/>
      <w:color w:val="000000"/>
      <w:sz w:val="24"/>
      <w:szCs w:val="24"/>
    </w:rPr>
  </w:style>
  <w:style w:type="paragraph" w:customStyle="1" w:styleId="HeaderandFooter">
    <w:name w:val="Header and Footer"/>
    <w:basedOn w:val="Normal"/>
    <w:qFormat/>
    <w:rsid w:val="00101828"/>
  </w:style>
  <w:style w:type="paragraph" w:styleId="Header">
    <w:name w:val="header"/>
    <w:basedOn w:val="Normal"/>
    <w:link w:val="HeaderChar"/>
    <w:uiPriority w:val="99"/>
    <w:semiHidden/>
    <w:unhideWhenUsed/>
    <w:rsid w:val="0096613C"/>
    <w:pPr>
      <w:tabs>
        <w:tab w:val="center" w:pos="4680"/>
        <w:tab w:val="right" w:pos="9360"/>
      </w:tabs>
    </w:pPr>
  </w:style>
  <w:style w:type="paragraph" w:styleId="Footer">
    <w:name w:val="footer"/>
    <w:basedOn w:val="Normal"/>
    <w:link w:val="FooterChar"/>
    <w:uiPriority w:val="99"/>
    <w:unhideWhenUsed/>
    <w:rsid w:val="0096613C"/>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mailto:gamst51@gmail.co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302B-BE22-4C9A-8C81-111AD407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3339</Characters>
  <Application>Microsoft Office Word</Application>
  <DocSecurity>0</DocSecurity>
  <Lines>27</Lines>
  <Paragraphs>7</Paragraphs>
  <ScaleCrop>false</ScaleCrop>
  <Company>Collins College</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dc:description/>
  <cp:lastModifiedBy>Allan Zisner</cp:lastModifiedBy>
  <cp:revision>2</cp:revision>
  <cp:lastPrinted>2024-09-26T11:01:00Z</cp:lastPrinted>
  <dcterms:created xsi:type="dcterms:W3CDTF">2025-10-03T15:20:00Z</dcterms:created>
  <dcterms:modified xsi:type="dcterms:W3CDTF">2025-10-03T15:20:00Z</dcterms:modified>
  <dc:language>en-US</dc:language>
</cp:coreProperties>
</file>